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C1A" w:rsidRPr="005B0BDD" w:rsidRDefault="00AD4C1A" w:rsidP="00267D28">
      <w:pPr>
        <w:framePr w:w="9943" w:h="1276" w:hSpace="141" w:wrap="auto" w:vAnchor="text" w:hAnchor="page" w:x="595" w:y="-136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  <w:rPr>
          <w:rFonts w:ascii="Bookman Old Style" w:hAnsi="Bookman Old Style" w:cs="Bookman Old Style"/>
        </w:rPr>
      </w:pPr>
    </w:p>
    <w:p w:rsidR="00AD4C1A" w:rsidRPr="005B0BDD" w:rsidRDefault="00AD4C1A" w:rsidP="00267D28">
      <w:pPr>
        <w:framePr w:w="9943" w:h="1276" w:hSpace="141" w:wrap="auto" w:vAnchor="text" w:hAnchor="page" w:x="595" w:y="-136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  <w:rPr>
          <w:rFonts w:ascii="Bookman Old Style" w:hAnsi="Bookman Old Style" w:cs="Bookman Old Style"/>
        </w:rPr>
      </w:pPr>
    </w:p>
    <w:tbl>
      <w:tblPr>
        <w:tblW w:w="10026" w:type="dxa"/>
        <w:tblInd w:w="-7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9"/>
        <w:gridCol w:w="9367"/>
      </w:tblGrid>
      <w:tr w:rsidR="00267D28" w:rsidRPr="00A81CEC" w:rsidTr="00267D28">
        <w:trPr>
          <w:cantSplit/>
          <w:trHeight w:val="251"/>
        </w:trPr>
        <w:tc>
          <w:tcPr>
            <w:tcW w:w="10026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8E6CA6" w:rsidRDefault="008E6CA6" w:rsidP="00267D28">
            <w:pPr>
              <w:pStyle w:val="Tekstpodstawowy"/>
              <w:spacing w:line="200" w:lineRule="exact"/>
              <w:ind w:right="28"/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8"/>
                <w:szCs w:val="28"/>
              </w:rPr>
            </w:pPr>
          </w:p>
          <w:p w:rsidR="008E6CA6" w:rsidRPr="008E6CA6" w:rsidRDefault="008E6CA6" w:rsidP="00267D28">
            <w:pPr>
              <w:pStyle w:val="Tekstpodstawowy"/>
              <w:spacing w:line="200" w:lineRule="exact"/>
              <w:ind w:right="28"/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8"/>
                <w:szCs w:val="28"/>
              </w:rPr>
            </w:pPr>
            <w:r w:rsidRPr="008E6CA6"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8"/>
                <w:szCs w:val="28"/>
              </w:rPr>
              <w:t xml:space="preserve">WYMOGI PRZY UTRZYMYWANIU TRZODY CHLEWNEJ </w:t>
            </w:r>
          </w:p>
          <w:p w:rsidR="008E6CA6" w:rsidRPr="008E6CA6" w:rsidRDefault="008E6CA6" w:rsidP="00267D28">
            <w:pPr>
              <w:pStyle w:val="Tekstpodstawowy"/>
              <w:spacing w:line="200" w:lineRule="exact"/>
              <w:ind w:right="28"/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8"/>
                <w:szCs w:val="28"/>
              </w:rPr>
            </w:pPr>
          </w:p>
          <w:p w:rsidR="008E6CA6" w:rsidRDefault="008E6CA6" w:rsidP="00267D28">
            <w:pPr>
              <w:pStyle w:val="Tekstpodstawowy"/>
              <w:spacing w:line="200" w:lineRule="exact"/>
              <w:ind w:right="28"/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2"/>
                <w:szCs w:val="22"/>
              </w:rPr>
            </w:pPr>
          </w:p>
          <w:p w:rsidR="00267D28" w:rsidRDefault="00D526CF" w:rsidP="00267D28">
            <w:pPr>
              <w:pStyle w:val="Tekstpodstawowy"/>
              <w:spacing w:line="200" w:lineRule="exact"/>
              <w:ind w:right="28"/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2"/>
                <w:szCs w:val="22"/>
              </w:rPr>
            </w:pPr>
            <w:r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2"/>
                <w:szCs w:val="22"/>
              </w:rPr>
              <w:t xml:space="preserve">Część I </w:t>
            </w:r>
            <w:r w:rsidR="00267D28"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2"/>
                <w:szCs w:val="22"/>
              </w:rPr>
              <w:t>U</w:t>
            </w:r>
            <w:r w:rsidR="00267D28" w:rsidRPr="00267D28"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2"/>
                <w:szCs w:val="22"/>
              </w:rPr>
              <w:t>stawa o systemie identyfikacji i rejestracji zwierząt</w:t>
            </w:r>
          </w:p>
          <w:p w:rsidR="00267D28" w:rsidRPr="00267D28" w:rsidRDefault="00D526CF" w:rsidP="00267D28">
            <w:pPr>
              <w:pStyle w:val="Tekstpodstawowy"/>
              <w:spacing w:line="200" w:lineRule="exact"/>
              <w:ind w:right="28"/>
              <w:rPr>
                <w:rFonts w:ascii="Bookman Old Style" w:eastAsia="Times New Roman" w:hAnsi="Bookman Old Style" w:cs="Bookman Old Style"/>
                <w:b/>
                <w:i/>
                <w:iCs/>
                <w:sz w:val="22"/>
                <w:szCs w:val="22"/>
              </w:rPr>
            </w:pPr>
            <w:r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2"/>
                <w:szCs w:val="22"/>
              </w:rPr>
              <w:t xml:space="preserve">            </w:t>
            </w:r>
            <w:r w:rsidR="00267D28" w:rsidRPr="00267D28">
              <w:rPr>
                <w:rFonts w:ascii="Bookman Old Style" w:eastAsia="Times New Roman" w:hAnsi="Bookman Old Style" w:cs="Bookman Old Style"/>
                <w:b/>
                <w:i/>
                <w:iCs/>
                <w:spacing w:val="-4"/>
                <w:sz w:val="22"/>
                <w:szCs w:val="22"/>
              </w:rPr>
              <w:t>rozporządzenia w sprawie księgi rejestracji bydła, świń, owiec lub kóz</w:t>
            </w:r>
          </w:p>
        </w:tc>
      </w:tr>
      <w:tr w:rsidR="00267D28" w:rsidRPr="00A81CEC" w:rsidTr="00267D28">
        <w:trPr>
          <w:cantSplit/>
          <w:trHeight w:val="251"/>
        </w:trPr>
        <w:tc>
          <w:tcPr>
            <w:tcW w:w="10026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764FD">
            <w:pPr>
              <w:pStyle w:val="Tekstpodstawowy"/>
              <w:spacing w:line="200" w:lineRule="exact"/>
              <w:ind w:right="28"/>
              <w:rPr>
                <w:rFonts w:ascii="Bookman Old Style" w:eastAsia="Times New Roman" w:hAnsi="Bookman Old Style" w:cs="Bookman Old Style"/>
                <w:i/>
                <w:iCs/>
                <w:sz w:val="22"/>
                <w:szCs w:val="22"/>
              </w:rPr>
            </w:pPr>
          </w:p>
        </w:tc>
      </w:tr>
      <w:tr w:rsidR="00267D28" w:rsidRPr="00A81CEC" w:rsidTr="00267D28">
        <w:trPr>
          <w:cantSplit/>
          <w:trHeight w:val="283"/>
        </w:trPr>
        <w:tc>
          <w:tcPr>
            <w:tcW w:w="659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764FD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/>
                <w:iCs/>
                <w:sz w:val="20"/>
                <w:szCs w:val="20"/>
              </w:rPr>
            </w:pPr>
          </w:p>
        </w:tc>
        <w:tc>
          <w:tcPr>
            <w:tcW w:w="9367" w:type="dxa"/>
            <w:vAlign w:val="center"/>
          </w:tcPr>
          <w:p w:rsidR="00267D28" w:rsidRPr="00350F60" w:rsidRDefault="00267D28" w:rsidP="00EE5E5A">
            <w:pPr>
              <w:pStyle w:val="Tekstpodstawowy"/>
              <w:spacing w:line="276" w:lineRule="auto"/>
              <w:ind w:right="28"/>
              <w:jc w:val="both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350F60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Siedziba stada jest zarejestrowana w Centralnej Bazie Danych Systemu Identyfikacji i Rejestracji Zwierząt (CBD SIRZ) prowadzonej przez ARiMR.</w:t>
            </w:r>
          </w:p>
          <w:p w:rsidR="00267D28" w:rsidRPr="00A81CEC" w:rsidRDefault="00267D28" w:rsidP="00EE5E5A">
            <w:pPr>
              <w:pStyle w:val="Tekstpodstawowy"/>
              <w:spacing w:line="276" w:lineRule="auto"/>
              <w:ind w:right="28"/>
              <w:jc w:val="right"/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Art. 9</w:t>
            </w:r>
          </w:p>
        </w:tc>
      </w:tr>
      <w:tr w:rsidR="00267D28" w:rsidRPr="00A81CEC" w:rsidTr="00267D28">
        <w:trPr>
          <w:cantSplit/>
          <w:trHeight w:val="1125"/>
        </w:trPr>
        <w:tc>
          <w:tcPr>
            <w:tcW w:w="659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764FD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rPr>
                <w:rFonts w:ascii="Bookman Old Style" w:eastAsia="Times New Roman" w:hAnsi="Bookman Old Style" w:cs="Bookman Old Style"/>
                <w:i/>
                <w:iCs/>
                <w:sz w:val="20"/>
                <w:szCs w:val="20"/>
              </w:rPr>
            </w:pPr>
          </w:p>
        </w:tc>
        <w:tc>
          <w:tcPr>
            <w:tcW w:w="9367" w:type="dxa"/>
            <w:vAlign w:val="center"/>
          </w:tcPr>
          <w:p w:rsidR="00267D28" w:rsidRPr="00350F60" w:rsidRDefault="00267D28" w:rsidP="00EE5E5A">
            <w:pPr>
              <w:pStyle w:val="Tekstpodstawowy"/>
              <w:spacing w:line="276" w:lineRule="auto"/>
              <w:ind w:right="28"/>
              <w:jc w:val="both"/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</w:pPr>
            <w:r w:rsidRPr="00350F60"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  <w:t>Świnie utrzymywane w siedzibie stada są prawidłowo oznakowane, zgodn</w:t>
            </w:r>
            <w:r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  <w:t xml:space="preserve">ie z obowiązującymi przepisami </w:t>
            </w:r>
            <w:r w:rsidRPr="00350F60"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  <w:t xml:space="preserve"> </w:t>
            </w:r>
          </w:p>
          <w:p w:rsidR="00267D28" w:rsidRPr="00A81CEC" w:rsidRDefault="00267D28" w:rsidP="00EE5E5A">
            <w:pPr>
              <w:pStyle w:val="Tekstpodstawowy"/>
              <w:spacing w:line="276" w:lineRule="auto"/>
              <w:ind w:right="28"/>
              <w:jc w:val="right"/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 xml:space="preserve">Art. 20 ust 2, 2a </w:t>
            </w:r>
          </w:p>
          <w:p w:rsidR="00267D28" w:rsidRPr="00A81CEC" w:rsidRDefault="00267D28" w:rsidP="00EE5E5A">
            <w:pPr>
              <w:pStyle w:val="Tekstpodstawowy"/>
              <w:spacing w:line="276" w:lineRule="auto"/>
              <w:ind w:right="28"/>
              <w:jc w:val="right"/>
              <w:rPr>
                <w:rFonts w:ascii="Bookman Old Style" w:eastAsia="Times New Roman" w:hAnsi="Bookman Old Style" w:cs="Bookman Old Style"/>
                <w:iCs/>
                <w:spacing w:val="-4"/>
                <w:sz w:val="20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>Art.</w:t>
            </w:r>
            <w:r w:rsidRPr="00A81CEC">
              <w:rPr>
                <w:rFonts w:ascii="Bookman Old Style" w:hAnsi="Bookman Old Style"/>
              </w:rPr>
              <w:t xml:space="preserve"> </w:t>
            </w: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 xml:space="preserve">22 ust. 2 pkt 3  </w:t>
            </w:r>
          </w:p>
        </w:tc>
      </w:tr>
      <w:tr w:rsidR="00267D28" w:rsidRPr="00A81CEC" w:rsidTr="00267D28">
        <w:trPr>
          <w:cantSplit/>
          <w:trHeight w:val="855"/>
        </w:trPr>
        <w:tc>
          <w:tcPr>
            <w:tcW w:w="659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764FD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rPr>
                <w:rFonts w:ascii="Bookman Old Style" w:eastAsia="Times New Roman" w:hAnsi="Bookman Old Style" w:cs="Bookman Old Style"/>
                <w:i/>
                <w:iCs/>
                <w:sz w:val="20"/>
                <w:szCs w:val="20"/>
              </w:rPr>
            </w:pPr>
          </w:p>
        </w:tc>
        <w:tc>
          <w:tcPr>
            <w:tcW w:w="9367" w:type="dxa"/>
            <w:vAlign w:val="center"/>
          </w:tcPr>
          <w:p w:rsidR="00267D28" w:rsidRPr="00350F60" w:rsidRDefault="00267D28" w:rsidP="00EE5E5A">
            <w:pPr>
              <w:pStyle w:val="Tekstpodstawowy"/>
              <w:spacing w:line="276" w:lineRule="auto"/>
              <w:ind w:right="28"/>
              <w:jc w:val="both"/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</w:pPr>
            <w:r w:rsidRPr="00350F60"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  <w:t>Dopełniono obowiązku sporządzenia i złożenia w Biurze Powiatowym ARiMR spisu świń</w:t>
            </w:r>
            <w:r w:rsidRPr="00350F6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350F60"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  <w:t>w ustawowym terminie.</w:t>
            </w:r>
          </w:p>
          <w:p w:rsidR="00267D28" w:rsidRPr="00A81CEC" w:rsidRDefault="00267D28" w:rsidP="00EE5E5A">
            <w:pPr>
              <w:pStyle w:val="Tekstpodstawowy"/>
              <w:spacing w:line="276" w:lineRule="auto"/>
              <w:ind w:right="28"/>
              <w:jc w:val="right"/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>Art. 20a</w:t>
            </w:r>
          </w:p>
        </w:tc>
      </w:tr>
      <w:tr w:rsidR="00267D28" w:rsidRPr="00A81CEC" w:rsidTr="00267D28">
        <w:trPr>
          <w:cantSplit/>
          <w:trHeight w:val="855"/>
        </w:trPr>
        <w:tc>
          <w:tcPr>
            <w:tcW w:w="659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8540C5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rPr>
                <w:rFonts w:ascii="Bookman Old Style" w:eastAsia="Times New Roman" w:hAnsi="Bookman Old Style" w:cs="Bookman Old Style"/>
                <w:i/>
                <w:iCs/>
                <w:sz w:val="20"/>
                <w:szCs w:val="20"/>
              </w:rPr>
            </w:pPr>
          </w:p>
        </w:tc>
        <w:tc>
          <w:tcPr>
            <w:tcW w:w="9367" w:type="dxa"/>
            <w:vAlign w:val="center"/>
          </w:tcPr>
          <w:p w:rsidR="00267D28" w:rsidRPr="00350F60" w:rsidRDefault="00267D28" w:rsidP="00EE5E5A">
            <w:pPr>
              <w:pStyle w:val="Tekstpodstawowy"/>
              <w:spacing w:line="276" w:lineRule="auto"/>
              <w:ind w:right="28"/>
              <w:jc w:val="both"/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</w:pPr>
            <w:r w:rsidRPr="00350F60"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  <w:t xml:space="preserve">Przestrzegana jest terminowość zgłaszania do ARiMR zdarzeń dotyczących świń, których dotyczy obowiązek znakowania (za ostatnie 12 miesięcy). </w:t>
            </w:r>
          </w:p>
          <w:p w:rsidR="00267D28" w:rsidRPr="00A81CEC" w:rsidRDefault="00267D28" w:rsidP="002B2881">
            <w:pPr>
              <w:pStyle w:val="Tekstpodstawowy"/>
              <w:spacing w:line="276" w:lineRule="auto"/>
              <w:ind w:right="28"/>
              <w:jc w:val="right"/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</w:pPr>
            <w:r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 xml:space="preserve">Art. 12; </w:t>
            </w: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 xml:space="preserve">Art. 20 ust 2, 2a </w:t>
            </w:r>
            <w:r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 xml:space="preserve">; </w:t>
            </w: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>Art. 22 ust. 2 pkt 3</w:t>
            </w:r>
            <w:bookmarkStart w:id="0" w:name="_GoBack"/>
            <w:bookmarkEnd w:id="0"/>
            <w:r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 xml:space="preserve"> </w:t>
            </w:r>
          </w:p>
        </w:tc>
      </w:tr>
      <w:tr w:rsidR="00267D28" w:rsidRPr="00A81CEC" w:rsidTr="00267D28">
        <w:trPr>
          <w:cantSplit/>
          <w:trHeight w:val="1695"/>
        </w:trPr>
        <w:tc>
          <w:tcPr>
            <w:tcW w:w="659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8540C5">
            <w:pPr>
              <w:pStyle w:val="Tekstpodstawowy"/>
              <w:numPr>
                <w:ilvl w:val="0"/>
                <w:numId w:val="5"/>
              </w:numPr>
              <w:autoSpaceDE/>
              <w:autoSpaceDN/>
              <w:adjustRightInd/>
              <w:rPr>
                <w:rFonts w:ascii="Bookman Old Style" w:eastAsia="Times New Roman" w:hAnsi="Bookman Old Style" w:cs="Bookman Old Style"/>
                <w:i/>
                <w:iCs/>
                <w:sz w:val="20"/>
                <w:szCs w:val="20"/>
              </w:rPr>
            </w:pPr>
          </w:p>
        </w:tc>
        <w:tc>
          <w:tcPr>
            <w:tcW w:w="9367" w:type="dxa"/>
            <w:vAlign w:val="center"/>
          </w:tcPr>
          <w:p w:rsidR="00267D28" w:rsidRPr="00350F60" w:rsidRDefault="00267D28" w:rsidP="00EE5E5A">
            <w:pPr>
              <w:pStyle w:val="Tekstpodstawowy"/>
              <w:spacing w:line="276" w:lineRule="auto"/>
              <w:ind w:right="28"/>
              <w:jc w:val="both"/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</w:pPr>
            <w:r w:rsidRPr="00350F60">
              <w:rPr>
                <w:rFonts w:ascii="Bookman Old Style" w:eastAsia="Times New Roman" w:hAnsi="Bookman Old Style" w:cs="Bookman Old Style"/>
                <w:iCs/>
                <w:spacing w:val="-4"/>
                <w:sz w:val="22"/>
                <w:szCs w:val="22"/>
              </w:rPr>
              <w:t xml:space="preserve">Dopełniono obowiązku prowadzenia księgi rejestracji stada świń, księga jest prowadzona zgodnie z obowiązującym wzorem, a wpisy są dokonywane w terminie 7 dni od daty zdarzenia (za ostatnie 12 miesięcy). </w:t>
            </w:r>
          </w:p>
          <w:p w:rsidR="00267D28" w:rsidRPr="00A81CEC" w:rsidRDefault="00267D28" w:rsidP="00EE5E5A">
            <w:pPr>
              <w:pStyle w:val="Tekstpodstawowy"/>
              <w:spacing w:line="276" w:lineRule="auto"/>
              <w:ind w:right="28"/>
              <w:jc w:val="right"/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>Art. 23 ust 3 pkt ustawy o systemie identyfikacji i rejestracji zwierząt</w:t>
            </w:r>
          </w:p>
          <w:p w:rsidR="00267D28" w:rsidRPr="00A81CEC" w:rsidRDefault="00267D28">
            <w:pPr>
              <w:pStyle w:val="Tekstpodstawowy"/>
              <w:spacing w:line="276" w:lineRule="auto"/>
              <w:ind w:right="28"/>
              <w:jc w:val="right"/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>§ 2 ust. 2 pkt 1</w:t>
            </w:r>
            <w:r w:rsidRPr="00A81CEC">
              <w:rPr>
                <w:rFonts w:ascii="Bookman Old Style" w:hAnsi="Bookman Old Style"/>
              </w:rPr>
              <w:t xml:space="preserve"> </w:t>
            </w: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 xml:space="preserve">rozporządzenia w sprawie księgi rejestracji bydła, świń, owiec lub </w:t>
            </w:r>
            <w:r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>k</w:t>
            </w:r>
            <w:r w:rsidRPr="00A81CEC"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0"/>
                <w:szCs w:val="22"/>
              </w:rPr>
              <w:t>óz</w:t>
            </w:r>
          </w:p>
        </w:tc>
      </w:tr>
    </w:tbl>
    <w:p w:rsidR="00933189" w:rsidRDefault="00933189" w:rsidP="009D5CB4">
      <w:pPr>
        <w:rPr>
          <w:sz w:val="36"/>
        </w:rPr>
      </w:pPr>
    </w:p>
    <w:tbl>
      <w:tblPr>
        <w:tblW w:w="10065" w:type="dxa"/>
        <w:tblInd w:w="-7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9497"/>
      </w:tblGrid>
      <w:tr w:rsidR="00267D28" w:rsidRPr="00A81CEC" w:rsidTr="00267D28">
        <w:trPr>
          <w:cantSplit/>
          <w:trHeight w:val="1110"/>
        </w:trPr>
        <w:tc>
          <w:tcPr>
            <w:tcW w:w="10065" w:type="dxa"/>
            <w:gridSpan w:val="2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67D28" w:rsidRPr="00A81CEC" w:rsidRDefault="00267D28">
            <w:pPr>
              <w:pStyle w:val="TYTUAKTUprzedmiotregulacjiustawylubrozporzdzenia"/>
              <w:spacing w:line="240" w:lineRule="auto"/>
              <w:rPr>
                <w:rFonts w:ascii="Bookman Old Style" w:eastAsia="Times New Roman" w:hAnsi="Bookman Old Style" w:cs="Bookman Old Style"/>
                <w:bCs w:val="0"/>
                <w:spacing w:val="-12"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bCs w:val="0"/>
                <w:iCs/>
                <w:sz w:val="22"/>
                <w:szCs w:val="22"/>
              </w:rPr>
              <w:t xml:space="preserve">CZĘŚĆ </w:t>
            </w:r>
            <w:r>
              <w:rPr>
                <w:rFonts w:ascii="Bookman Old Style" w:eastAsia="Times New Roman" w:hAnsi="Bookman Old Style" w:cs="Bookman Old Style"/>
                <w:bCs w:val="0"/>
                <w:iCs/>
                <w:sz w:val="22"/>
                <w:szCs w:val="22"/>
              </w:rPr>
              <w:t>II</w:t>
            </w:r>
            <w:r w:rsidRPr="00A81CEC">
              <w:rPr>
                <w:rFonts w:ascii="Bookman Old Style" w:eastAsia="Times New Roman" w:hAnsi="Bookman Old Style" w:cs="Bookman Old Style"/>
                <w:bCs w:val="0"/>
                <w:iCs/>
                <w:sz w:val="22"/>
                <w:szCs w:val="22"/>
              </w:rPr>
              <w:t xml:space="preserve"> –  kontrola wymagań w zakresie</w:t>
            </w:r>
            <w:r w:rsidRPr="00A81CEC">
              <w:rPr>
                <w:rFonts w:ascii="Bookman Old Style" w:eastAsia="Calibri" w:hAnsi="Bookman Old Style" w:cs="Bookman Old Style"/>
                <w:bCs w:val="0"/>
                <w:iCs/>
                <w:spacing w:val="-12"/>
                <w:sz w:val="22"/>
                <w:szCs w:val="22"/>
              </w:rPr>
              <w:t xml:space="preserve"> </w:t>
            </w:r>
            <w:r w:rsidRPr="00A81CEC">
              <w:rPr>
                <w:rFonts w:ascii="Bookman Old Style" w:eastAsia="Times New Roman" w:hAnsi="Bookman Old Style" w:cs="Bookman Old Style"/>
                <w:bCs w:val="0"/>
                <w:iCs/>
                <w:sz w:val="22"/>
                <w:szCs w:val="22"/>
              </w:rPr>
              <w:t xml:space="preserve">w zakresie dokumentacji dotyczącej leczenia zwierząt, świń padłych, przestrzegania zakazu żywienia świń odpadami kuchennymi oraz przestrzegania wymogów w zakresie </w:t>
            </w:r>
            <w:proofErr w:type="spellStart"/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bioasekruacji</w:t>
            </w:r>
            <w:proofErr w:type="spellEnd"/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 xml:space="preserve">. </w:t>
            </w:r>
          </w:p>
        </w:tc>
      </w:tr>
      <w:tr w:rsidR="00267D28" w:rsidRPr="00A81CEC" w:rsidTr="00267D28">
        <w:trPr>
          <w:cantSplit/>
          <w:trHeight w:val="1110"/>
        </w:trPr>
        <w:tc>
          <w:tcPr>
            <w:tcW w:w="10065" w:type="dxa"/>
            <w:gridSpan w:val="2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67D28" w:rsidRPr="00A81CEC" w:rsidRDefault="00267D28" w:rsidP="00E07C9E">
            <w:pPr>
              <w:pStyle w:val="TYTUAKTUprzedmiotregulacjiustawylubrozporzdzenia"/>
              <w:spacing w:line="240" w:lineRule="auto"/>
              <w:jc w:val="both"/>
              <w:rPr>
                <w:rFonts w:ascii="Bookman Old Style" w:eastAsia="Times New Roman" w:hAnsi="Bookman Old Style" w:cs="Bookman Old Style"/>
                <w:iCs/>
                <w:spacing w:val="-12"/>
                <w:sz w:val="22"/>
                <w:szCs w:val="22"/>
              </w:rPr>
            </w:pPr>
          </w:p>
        </w:tc>
      </w:tr>
      <w:tr w:rsidR="00267D28" w:rsidRPr="00A81CEC" w:rsidTr="00267D28">
        <w:trPr>
          <w:cantSplit/>
          <w:trHeight w:val="582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97128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1.</w:t>
            </w:r>
          </w:p>
        </w:tc>
        <w:tc>
          <w:tcPr>
            <w:tcW w:w="9497" w:type="dxa"/>
            <w:vAlign w:val="center"/>
          </w:tcPr>
          <w:p w:rsidR="00267D28" w:rsidRDefault="00267D28" w:rsidP="00DF0DD3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</w:pPr>
            <w:r w:rsidRPr="00A81CEC"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  <w:t xml:space="preserve">Przy wejściach do budynków, </w:t>
            </w:r>
            <w:bookmarkStart w:id="1" w:name="highlightHit_42"/>
            <w:bookmarkEnd w:id="1"/>
            <w:r w:rsidRPr="00A81CEC"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  <w:t xml:space="preserve">w których utrzymywane </w:t>
            </w:r>
            <w:bookmarkStart w:id="2" w:name="highlightHit_43"/>
            <w:bookmarkEnd w:id="2"/>
            <w:r w:rsidRPr="00A81CEC"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  <w:t xml:space="preserve">są </w:t>
            </w:r>
            <w:bookmarkStart w:id="3" w:name="highlightHit_44"/>
            <w:bookmarkEnd w:id="3"/>
            <w:r w:rsidRPr="00A81CEC"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  <w:t xml:space="preserve">zwierzęta, znajdują się tablice </w:t>
            </w:r>
            <w:bookmarkStart w:id="4" w:name="highlightHit_45"/>
            <w:bookmarkEnd w:id="4"/>
            <w:r w:rsidRPr="00A81CEC"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  <w:t>z napisem "Osobom nieupoważnionym wstęp wzbroniony"</w:t>
            </w:r>
          </w:p>
          <w:p w:rsidR="00267D28" w:rsidRPr="00A81CEC" w:rsidRDefault="00267D28" w:rsidP="00A81CEC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 w:cs="Bookman Old Style"/>
                <w:spacing w:val="-12"/>
                <w:sz w:val="20"/>
              </w:rPr>
            </w:pPr>
            <w:r w:rsidRPr="00A81CEC">
              <w:rPr>
                <w:rFonts w:ascii="Bookman Old Style" w:hAnsi="Bookman Old Style" w:cs="Bookman Old Style"/>
                <w:spacing w:val="-12"/>
                <w:sz w:val="20"/>
              </w:rPr>
              <w:t xml:space="preserve">§ 3 </w:t>
            </w:r>
            <w:r w:rsidRPr="00A81CEC">
              <w:rPr>
                <w:rFonts w:ascii="Bookman Old Style" w:hAnsi="Bookman Old Style"/>
                <w:i/>
                <w:sz w:val="20"/>
              </w:rPr>
              <w:t xml:space="preserve">rozporządzenia </w:t>
            </w:r>
            <w:proofErr w:type="spellStart"/>
            <w:r w:rsidRPr="00A81CEC">
              <w:rPr>
                <w:rFonts w:ascii="Bookman Old Style" w:hAnsi="Bookman Old Style"/>
                <w:i/>
                <w:sz w:val="20"/>
              </w:rPr>
              <w:t>MRiRW</w:t>
            </w:r>
            <w:proofErr w:type="spellEnd"/>
            <w:r w:rsidRPr="00A81CEC">
              <w:rPr>
                <w:rFonts w:ascii="Bookman Old Style" w:hAnsi="Bookman Old Style"/>
                <w:i/>
                <w:sz w:val="20"/>
              </w:rPr>
              <w:t xml:space="preserve"> w sprawie szczegółowych warunków weterynaryjnych, jakie muszą spełniać gospodarstwa w przypadku, gdy zwierzęta lub środki spożywcze pochodzenia zwierzęcego pochodzące z tych gospodarstw są wprowadzane na rynek </w:t>
            </w:r>
          </w:p>
        </w:tc>
      </w:tr>
      <w:tr w:rsidR="00267D28" w:rsidRPr="00A81CEC" w:rsidTr="00267D28">
        <w:trPr>
          <w:cantSplit/>
          <w:trHeight w:val="582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97128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2.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7471F4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</w:pPr>
            <w:r w:rsidRPr="00A81CEC"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  <w:t xml:space="preserve">W gospodarstwie znajduje się dokumentacja weterynaryjna dotycząca przebiegu leczenia i przeprowadzonych zabiegów weterynaryjnych </w:t>
            </w:r>
          </w:p>
          <w:p w:rsidR="00267D28" w:rsidRPr="00A81CEC" w:rsidRDefault="00267D28" w:rsidP="00B42577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 w:cs="Bookman Old Style"/>
                <w:i/>
                <w:spacing w:val="-12"/>
                <w:sz w:val="22"/>
                <w:szCs w:val="22"/>
              </w:rPr>
            </w:pPr>
          </w:p>
          <w:p w:rsidR="00267D28" w:rsidRPr="00A81CEC" w:rsidRDefault="00267D28" w:rsidP="00B42577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/>
                <w:i/>
                <w:sz w:val="20"/>
              </w:rPr>
            </w:pPr>
            <w:r w:rsidRPr="00A81CEC">
              <w:rPr>
                <w:rFonts w:ascii="Bookman Old Style" w:hAnsi="Bookman Old Style" w:cs="Bookman Old Style"/>
                <w:i/>
                <w:spacing w:val="-12"/>
                <w:sz w:val="20"/>
              </w:rPr>
              <w:t xml:space="preserve">Art. 12 ust. 6a ustawy o ochronie zwierząt </w:t>
            </w:r>
          </w:p>
        </w:tc>
      </w:tr>
      <w:tr w:rsidR="00267D28" w:rsidRPr="00A81CEC" w:rsidTr="00267D28">
        <w:trPr>
          <w:cantSplit/>
          <w:trHeight w:val="582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97128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3.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7471F4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 w:cs="Bookman Old Style"/>
                <w:iCs/>
                <w:spacing w:val="-4"/>
                <w:sz w:val="22"/>
                <w:szCs w:val="22"/>
              </w:rPr>
            </w:pPr>
            <w:r w:rsidRPr="00A81CEC">
              <w:rPr>
                <w:rFonts w:ascii="Bookman Old Style" w:hAnsi="Bookman Old Style" w:cs="Bookman Old Style"/>
                <w:iCs/>
                <w:spacing w:val="-4"/>
                <w:sz w:val="22"/>
                <w:szCs w:val="22"/>
              </w:rPr>
              <w:t>W gospodarstwie znajduje się dokumentacja weterynaryjna dotycząca padłych zwierząt.</w:t>
            </w:r>
          </w:p>
          <w:p w:rsidR="00267D28" w:rsidRPr="00A81CEC" w:rsidRDefault="00267D28" w:rsidP="00B42577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 w:cs="Bookman Old Style"/>
                <w:iCs/>
                <w:spacing w:val="-4"/>
                <w:sz w:val="20"/>
              </w:rPr>
            </w:pPr>
            <w:r w:rsidRPr="00A81CEC">
              <w:rPr>
                <w:rFonts w:ascii="Bookman Old Style" w:hAnsi="Bookman Old Style" w:cs="Bookman Old Style"/>
                <w:i/>
                <w:spacing w:val="-12"/>
                <w:sz w:val="20"/>
              </w:rPr>
              <w:t>Art. 12 ust. 6a ustawy o ochronie zwierząt</w:t>
            </w:r>
          </w:p>
        </w:tc>
      </w:tr>
      <w:tr w:rsidR="00267D28" w:rsidRPr="00A81CEC" w:rsidTr="00267D28">
        <w:trPr>
          <w:cantSplit/>
          <w:trHeight w:val="582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97128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4.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7246C2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</w:pPr>
            <w:r w:rsidRPr="00A81CEC"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  <w:t>Przestrzegany jest zakaz żywienia świń odpadami gastronomicznymi lub materiałem paszowym zawierającym odpady gastronomiczne.</w:t>
            </w:r>
          </w:p>
          <w:p w:rsidR="00267D28" w:rsidRPr="00A81CEC" w:rsidRDefault="00267D28" w:rsidP="007246C2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 w:cs="Bookman Old Style"/>
                <w:spacing w:val="-12"/>
                <w:sz w:val="22"/>
                <w:szCs w:val="22"/>
              </w:rPr>
            </w:pPr>
          </w:p>
          <w:p w:rsidR="00267D28" w:rsidRPr="00A81CEC" w:rsidRDefault="00267D28" w:rsidP="007246C2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/>
                <w:i/>
                <w:sz w:val="20"/>
              </w:rPr>
            </w:pPr>
            <w:r w:rsidRPr="00A81CEC">
              <w:rPr>
                <w:rFonts w:ascii="Bookman Old Style" w:hAnsi="Bookman Old Style" w:cs="Bookman Old Style"/>
                <w:i/>
                <w:spacing w:val="-12"/>
                <w:sz w:val="20"/>
              </w:rPr>
              <w:t>Art. 11 ust. 1 lit. b</w:t>
            </w:r>
            <w:r w:rsidRPr="00A81CEC">
              <w:rPr>
                <w:rFonts w:ascii="Bookman Old Style" w:hAnsi="Bookman Old Style"/>
                <w:i/>
                <w:sz w:val="20"/>
              </w:rPr>
              <w:t xml:space="preserve"> rozporządzenia </w:t>
            </w:r>
            <w:r w:rsidRPr="00A81CEC">
              <w:rPr>
                <w:rFonts w:ascii="Bookman Old Style" w:hAnsi="Bookman Old Style" w:cs="Bookman Old Style"/>
                <w:i/>
                <w:spacing w:val="-12"/>
                <w:sz w:val="20"/>
              </w:rPr>
              <w:t xml:space="preserve">nr 1069/2009       </w:t>
            </w:r>
          </w:p>
        </w:tc>
      </w:tr>
      <w:tr w:rsidR="00267D28" w:rsidRPr="00A81CEC" w:rsidTr="00267D28">
        <w:trPr>
          <w:cantSplit/>
          <w:trHeight w:val="582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97128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5.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1A5F88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 xml:space="preserve">Świnie wprowadzane do gospodarstwa zaopatrzone są w świadectwo zdrowia. </w:t>
            </w:r>
          </w:p>
          <w:p w:rsidR="00267D28" w:rsidRPr="00A81CEC" w:rsidRDefault="00267D28" w:rsidP="001A5F88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0"/>
                <w:szCs w:val="22"/>
              </w:rPr>
              <w:t>§ 7</w:t>
            </w:r>
          </w:p>
        </w:tc>
      </w:tr>
      <w:tr w:rsidR="00267D28" w:rsidRPr="00A81CEC" w:rsidTr="00267D28">
        <w:trPr>
          <w:cantSplit/>
          <w:trHeight w:val="582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97128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</w:p>
        </w:tc>
        <w:tc>
          <w:tcPr>
            <w:tcW w:w="9497" w:type="dxa"/>
            <w:vAlign w:val="center"/>
          </w:tcPr>
          <w:p w:rsidR="00267D28" w:rsidRPr="00A81CEC" w:rsidRDefault="00267D28" w:rsidP="007471F4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b/>
                <w:iCs/>
                <w:sz w:val="22"/>
                <w:szCs w:val="22"/>
              </w:rPr>
              <w:t>Przestrzegane są nakazy:</w:t>
            </w:r>
          </w:p>
        </w:tc>
      </w:tr>
      <w:tr w:rsidR="00267D28" w:rsidRPr="00A81CEC" w:rsidTr="00267D28">
        <w:trPr>
          <w:cantSplit/>
          <w:trHeight w:val="582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97128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6.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7471F4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karmienia świń paszą zabezpieczoną przed dostępem zwierząt wolno żyjących</w:t>
            </w:r>
          </w:p>
          <w:p w:rsidR="00267D28" w:rsidRPr="00A81CEC" w:rsidRDefault="00267D28" w:rsidP="00367089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eastAsia="Times New Roman" w:hAnsi="Bookman Old Style" w:cs="Bookman Old Style"/>
                <w:i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a</w:t>
            </w:r>
          </w:p>
        </w:tc>
      </w:tr>
      <w:tr w:rsidR="00267D28" w:rsidRPr="00A81CEC" w:rsidTr="00267D28">
        <w:trPr>
          <w:cantSplit/>
          <w:trHeight w:val="582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D180F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 xml:space="preserve">7. 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LITwPKTzmlitw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 xml:space="preserve">prowadzenia rejestru środków transportu do przewozu świń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lub pasz lub ubocznych produktów pochodzenia zwierzęcego </w:t>
            </w:r>
            <w:r w:rsidRPr="00A81CEC">
              <w:rPr>
                <w:rFonts w:ascii="Bookman Old Style" w:hAnsi="Bookman Old Style"/>
                <w:sz w:val="22"/>
                <w:szCs w:val="22"/>
              </w:rPr>
              <w:t xml:space="preserve">wjeżdżających na teren gospodarstwa oraz rejestru wejść do pomieszczeń, w których są utrzymywane świnie </w:t>
            </w:r>
          </w:p>
          <w:p w:rsidR="00267D28" w:rsidRPr="00A81CEC" w:rsidRDefault="00267D28" w:rsidP="00367089">
            <w:pPr>
              <w:pStyle w:val="ZLITwPKTzmlitwpktartykuempunktem"/>
              <w:spacing w:line="240" w:lineRule="auto"/>
              <w:ind w:left="0" w:firstLine="0"/>
              <w:jc w:val="right"/>
              <w:rPr>
                <w:rFonts w:ascii="Bookman Old Style" w:hAnsi="Bookman Old Style"/>
                <w:i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b</w:t>
            </w:r>
          </w:p>
        </w:tc>
      </w:tr>
      <w:tr w:rsidR="00267D28" w:rsidRPr="00A81CEC" w:rsidTr="00267D28">
        <w:trPr>
          <w:cantSplit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D180F">
            <w:pPr>
              <w:pStyle w:val="Tekstpodstawowy"/>
              <w:autoSpaceDE/>
              <w:autoSpaceDN/>
              <w:adjustRightInd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8.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LITwPKTzmlitw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zabezpieczenia budynku, w którym są utrzymywane świnie, przed dostępem zwierząt wolno żyjących oraz domowych</w:t>
            </w:r>
          </w:p>
          <w:p w:rsidR="00267D28" w:rsidRPr="00A81CEC" w:rsidRDefault="00267D28" w:rsidP="00367089">
            <w:pPr>
              <w:pStyle w:val="ZLITwPKTzmlitwpktartykuempunktem"/>
              <w:spacing w:line="240" w:lineRule="auto"/>
              <w:ind w:left="0" w:firstLine="0"/>
              <w:jc w:val="right"/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c</w:t>
            </w:r>
          </w:p>
        </w:tc>
      </w:tr>
      <w:tr w:rsidR="00267D28" w:rsidRPr="00A81CEC" w:rsidTr="00267D28">
        <w:trPr>
          <w:cantSplit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D180F">
            <w:pPr>
              <w:pStyle w:val="Tekstpodstawowy"/>
              <w:autoSpaceDE/>
              <w:autoSpaceDN/>
              <w:adjustRightInd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9.</w:t>
            </w:r>
          </w:p>
        </w:tc>
        <w:tc>
          <w:tcPr>
            <w:tcW w:w="9497" w:type="dxa"/>
            <w:vAlign w:val="center"/>
          </w:tcPr>
          <w:p w:rsidR="00267D28" w:rsidRPr="00AD6255" w:rsidRDefault="00267D28" w:rsidP="004D180F">
            <w:pPr>
              <w:pStyle w:val="ZLITwPKTzmlitw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  <w:u w:val="single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 xml:space="preserve">utrzymywania świń w odrębnych, zamkniętych pomieszczeniach, </w:t>
            </w:r>
            <w:r w:rsidRPr="00A81CEC">
              <w:rPr>
                <w:rFonts w:ascii="Bookman Old Style" w:hAnsi="Bookman Old Style"/>
                <w:sz w:val="22"/>
                <w:szCs w:val="22"/>
              </w:rPr>
              <w:br/>
              <w:t>w których są utrzymywane tylko świnie, mających oddzielne wejścia oraz niemających bezpośredniego przejścia do innych pomieszczeń, w których są utrzymywane inne zwierzęta kopytne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– </w:t>
            </w:r>
            <w:r w:rsidRPr="00AD6255">
              <w:rPr>
                <w:rFonts w:ascii="Bookman Old Style" w:hAnsi="Bookman Old Style"/>
                <w:sz w:val="22"/>
                <w:szCs w:val="22"/>
                <w:u w:val="single"/>
              </w:rPr>
              <w:t>wypełnia się w przypadku utrzymywania świń w systemie zamkniętym</w:t>
            </w:r>
          </w:p>
          <w:p w:rsidR="00267D28" w:rsidRPr="00A81CEC" w:rsidRDefault="00267D28" w:rsidP="00367089">
            <w:pPr>
              <w:pStyle w:val="ZLITwPKTzmlitwpktartykuempunktem"/>
              <w:spacing w:line="240" w:lineRule="auto"/>
              <w:ind w:left="0" w:firstLine="0"/>
              <w:jc w:val="right"/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d</w:t>
            </w:r>
          </w:p>
        </w:tc>
      </w:tr>
      <w:tr w:rsidR="00267D28" w:rsidRPr="00A81CEC" w:rsidTr="00267D28">
        <w:trPr>
          <w:cantSplit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D180F">
            <w:pPr>
              <w:pStyle w:val="Tekstpodstawowy"/>
              <w:autoSpaceDE/>
              <w:autoSpaceDN/>
              <w:adjustRightInd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10.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LITwPKTzmlitwpktartykuempunktem"/>
              <w:spacing w:line="269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wykonywania czynności związanych z obsługą świń wyłącznie przez osoby, które wykonują te czynności tylko w danym gospodarstwie</w:t>
            </w:r>
          </w:p>
          <w:p w:rsidR="00267D28" w:rsidRPr="00A81CEC" w:rsidRDefault="00267D28" w:rsidP="00367089">
            <w:pPr>
              <w:pStyle w:val="ZLITwPKTzmlitwpktartykuempunktem"/>
              <w:spacing w:line="269" w:lineRule="auto"/>
              <w:ind w:left="0" w:firstLine="0"/>
              <w:jc w:val="right"/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e</w:t>
            </w:r>
          </w:p>
        </w:tc>
      </w:tr>
      <w:tr w:rsidR="00267D28" w:rsidRPr="00A81CEC" w:rsidTr="00267D28">
        <w:trPr>
          <w:cantSplit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F0DD3">
            <w:pPr>
              <w:pStyle w:val="Tekstpodstawowy"/>
              <w:autoSpaceDE/>
              <w:autoSpaceDN/>
              <w:adjustRightInd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11.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LITwPKTzmlitw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stosowania przez osoby wykonujące czynności związane z obsługą świń, przed rozpoczęciem tych czynności, środków higieny niezbędnych do ograniczenia ryzyka szerzenia się afrykańskiego pomoru świń, w tym mycia i odkażania rąk oraz oczyszczania i odkażania obuwia</w:t>
            </w:r>
          </w:p>
          <w:p w:rsidR="00267D28" w:rsidRPr="00A81CEC" w:rsidRDefault="00267D28" w:rsidP="00367089">
            <w:pPr>
              <w:pStyle w:val="ZLITwPKTzmlitwpktartykuempunktem"/>
              <w:spacing w:line="240" w:lineRule="auto"/>
              <w:ind w:left="0" w:firstLine="0"/>
              <w:jc w:val="right"/>
              <w:rPr>
                <w:rFonts w:ascii="Bookman Old Style" w:eastAsia="Times New Roman" w:hAnsi="Bookman Old Style" w:cs="Bookman Old Style"/>
                <w:i/>
                <w:iCs/>
                <w:spacing w:val="-4"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 xml:space="preserve">§ 1a pkt 1 lit. f </w:t>
            </w:r>
          </w:p>
        </w:tc>
      </w:tr>
      <w:tr w:rsidR="00267D28" w:rsidRPr="00A81CEC" w:rsidTr="00267D28">
        <w:trPr>
          <w:cantSplit/>
          <w:trHeight w:val="340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D180F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12.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Tekstpodstawowy"/>
              <w:spacing w:line="276" w:lineRule="auto"/>
              <w:ind w:right="28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bieżącego oczyszczania i odkażania narzędzi oraz sprzętu wykorzystywanych do obsługi świń</w:t>
            </w:r>
          </w:p>
          <w:p w:rsidR="00267D28" w:rsidRPr="00A81CEC" w:rsidRDefault="00267D28" w:rsidP="00367089">
            <w:pPr>
              <w:pStyle w:val="Tekstpodstawowy"/>
              <w:spacing w:line="276" w:lineRule="auto"/>
              <w:ind w:right="28"/>
              <w:jc w:val="right"/>
              <w:rPr>
                <w:rFonts w:ascii="Bookman Old Style" w:eastAsia="Times New Roman" w:hAnsi="Bookman Old Style" w:cs="Bookman Old Style"/>
                <w:i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g</w:t>
            </w:r>
          </w:p>
        </w:tc>
      </w:tr>
      <w:tr w:rsidR="00267D28" w:rsidRPr="00A81CEC" w:rsidTr="00267D28">
        <w:trPr>
          <w:cantSplit/>
          <w:trHeight w:val="340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D180F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13.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LITwPKTzmlitw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używania przez osoby wykonujące czynności związane z obsługą świń odzieży ochronnej oraz obuwia ochronnego przeznaczonego wyłącznie do wykonywania tych czynności</w:t>
            </w:r>
          </w:p>
          <w:p w:rsidR="00267D28" w:rsidRPr="00A81CEC" w:rsidRDefault="00267D28" w:rsidP="00367089">
            <w:pPr>
              <w:pStyle w:val="ZLITwPKTzmlitwpktartykuempunktem"/>
              <w:spacing w:line="240" w:lineRule="auto"/>
              <w:ind w:left="0" w:firstLine="0"/>
              <w:jc w:val="right"/>
              <w:rPr>
                <w:rFonts w:ascii="Bookman Old Style" w:eastAsia="Times New Roman" w:hAnsi="Bookman Old Style" w:cs="Bookman Old Style"/>
                <w:i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h</w:t>
            </w:r>
          </w:p>
        </w:tc>
      </w:tr>
      <w:tr w:rsidR="00267D28" w:rsidRPr="00A81CEC" w:rsidTr="00267D28">
        <w:trPr>
          <w:cantSplit/>
          <w:trHeight w:val="340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F0DD3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14.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LITwPKTzmlitw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wyłożenia mat dezynfekcyjnych przed wejściami do pomieszczeń, w których są utrzymywane świnie, i wyjściami z tych pomieszczeń, przy czym szerokość wyłożonych mat powinna być nie mniejsza niż szerokość danego wejścia lub wyjścia, a długość – nie mniejsza niż 1 m, a także stałe utrzymywanie tych mat w stanie zapewniającym utrzymanie skuteczności działania środka dezynfekcyjnego</w:t>
            </w:r>
          </w:p>
          <w:p w:rsidR="00267D28" w:rsidRPr="00A81CEC" w:rsidRDefault="00267D28" w:rsidP="00367089">
            <w:pPr>
              <w:pStyle w:val="ZLITwPKTzmlitwpktartykuempunktem"/>
              <w:spacing w:line="240" w:lineRule="auto"/>
              <w:ind w:left="0" w:firstLine="0"/>
              <w:jc w:val="right"/>
              <w:rPr>
                <w:rFonts w:ascii="Bookman Old Style" w:eastAsia="Times New Roman" w:hAnsi="Bookman Old Style" w:cs="Bookman Old Style"/>
                <w:i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i</w:t>
            </w:r>
          </w:p>
        </w:tc>
      </w:tr>
      <w:tr w:rsidR="00267D28" w:rsidRPr="00A81CEC" w:rsidTr="00267D28">
        <w:trPr>
          <w:cantSplit/>
          <w:trHeight w:val="470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E07C9E">
            <w:pPr>
              <w:pStyle w:val="Tekstpodstawowy"/>
              <w:autoSpaceDE/>
              <w:autoSpaceDN/>
              <w:adjustRightInd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15.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LITwPKTzmlitw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sporządzenia przez posiadaczy świń spisu posiadanych świń, z podziałem na prosięta, warchlaki, tuczniki, lochy, loszki, knury i knurki, oraz bieżące aktualizowanie tego spisu</w:t>
            </w:r>
          </w:p>
          <w:p w:rsidR="00267D28" w:rsidRPr="00A81CEC" w:rsidRDefault="00267D28" w:rsidP="00367089">
            <w:pPr>
              <w:pStyle w:val="ZLITwPKTzmlitwpktartykuempunktem"/>
              <w:spacing w:line="240" w:lineRule="auto"/>
              <w:ind w:left="0" w:firstLine="0"/>
              <w:jc w:val="right"/>
              <w:rPr>
                <w:rFonts w:ascii="Bookman Old Style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j</w:t>
            </w:r>
          </w:p>
        </w:tc>
      </w:tr>
      <w:tr w:rsidR="00267D28" w:rsidRPr="00A81CEC" w:rsidTr="00267D28">
        <w:trPr>
          <w:cantSplit/>
          <w:trHeight w:val="853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F0DD3">
            <w:pPr>
              <w:pStyle w:val="Tekstpodstawowy"/>
              <w:autoSpaceDE/>
              <w:autoSpaceDN/>
              <w:adjustRightInd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16.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LITwPKTzmlitwpktartykuempunktem"/>
              <w:spacing w:line="240" w:lineRule="auto"/>
              <w:ind w:left="0" w:firstLine="0"/>
              <w:rPr>
                <w:rFonts w:ascii="Bookman Old Style" w:hAnsi="Bookman Old Style" w:cs="Times New Roman"/>
                <w:sz w:val="22"/>
                <w:szCs w:val="22"/>
              </w:rPr>
            </w:pPr>
            <w:r w:rsidRPr="00A81CEC">
              <w:rPr>
                <w:rFonts w:ascii="Bookman Old Style" w:hAnsi="Bookman Old Style" w:cs="Times New Roman"/>
                <w:sz w:val="22"/>
                <w:szCs w:val="22"/>
              </w:rPr>
              <w:t xml:space="preserve">zabezpieczenia wybiegu dla świń podwójnym ogrodzeniem o wysokości wynoszącej co najmniej 1,5 m, związanym na stałe z podłożem </w:t>
            </w:r>
            <w:r w:rsidRPr="00A81CEC">
              <w:rPr>
                <w:rFonts w:ascii="Bookman Old Style" w:hAnsi="Bookman Old Style" w:cs="Times New Roman"/>
                <w:sz w:val="22"/>
                <w:szCs w:val="22"/>
              </w:rPr>
              <w:br/>
              <w:t>– w przypadku utrzymywania świń w gospodarstwie w systemie otwartym</w:t>
            </w:r>
            <w:r>
              <w:rPr>
                <w:rFonts w:ascii="Bookman Old Style" w:hAnsi="Bookman Old Style" w:cs="Times New Roman"/>
                <w:sz w:val="22"/>
                <w:szCs w:val="22"/>
              </w:rPr>
              <w:t xml:space="preserve"> – </w:t>
            </w:r>
            <w:r w:rsidRPr="00AD6255">
              <w:rPr>
                <w:rFonts w:ascii="Bookman Old Style" w:hAnsi="Bookman Old Style" w:cs="Times New Roman"/>
                <w:sz w:val="22"/>
                <w:szCs w:val="22"/>
                <w:u w:val="single"/>
              </w:rPr>
              <w:t>wypełnia się w przypadku utrzymywania świń w systemie otwartym</w:t>
            </w:r>
            <w:r>
              <w:rPr>
                <w:rFonts w:ascii="Bookman Old Style" w:hAnsi="Bookman Old Style" w:cs="Times New Roman"/>
                <w:sz w:val="22"/>
                <w:szCs w:val="22"/>
                <w:u w:val="single"/>
              </w:rPr>
              <w:t xml:space="preserve"> lub w budynkach i na wybiegu</w:t>
            </w:r>
          </w:p>
          <w:p w:rsidR="00267D28" w:rsidRPr="00A81CEC" w:rsidRDefault="00267D28" w:rsidP="00367089">
            <w:pPr>
              <w:pStyle w:val="ZLITwPKTzmlitwpktartykuempunktem"/>
              <w:spacing w:line="240" w:lineRule="auto"/>
              <w:ind w:left="0" w:firstLine="0"/>
              <w:jc w:val="right"/>
              <w:rPr>
                <w:rFonts w:ascii="Bookman Old Style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1 lit. k</w:t>
            </w:r>
          </w:p>
        </w:tc>
      </w:tr>
      <w:tr w:rsidR="00267D28" w:rsidRPr="00A81CEC" w:rsidTr="00267D28">
        <w:trPr>
          <w:cantSplit/>
          <w:trHeight w:val="340"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D180F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17.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 xml:space="preserve">wnoszenia i wwożenia na teren gospodarstwa, w którym są utrzymywane świnie, zwłok dzików, tusz dzików, części tusz dzików i pochodzących z dzików produktów ubocznych pochodzenia zwierzęcego oraz materiałów i przedmiotów, które mogły zostać skażone wirusem ASF </w:t>
            </w:r>
          </w:p>
          <w:p w:rsidR="00267D28" w:rsidRPr="00A81CEC" w:rsidRDefault="00267D28" w:rsidP="00367089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2 lit. a</w:t>
            </w:r>
          </w:p>
        </w:tc>
      </w:tr>
      <w:tr w:rsidR="00267D28" w:rsidRPr="00A81CEC" w:rsidTr="00267D28">
        <w:trPr>
          <w:cantSplit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DF0DD3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18.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wykonywania czynności związanych z obsługą świń przez osoby, które w ciągu ostatnich 72 godzin uczestniczyły w polowaniu na zwierzęta łowne lub odłowie takich zwierząt</w:t>
            </w:r>
          </w:p>
          <w:p w:rsidR="00267D28" w:rsidRPr="00A81CEC" w:rsidRDefault="00267D28" w:rsidP="00367089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1a pkt 2 lit. b</w:t>
            </w:r>
          </w:p>
        </w:tc>
      </w:tr>
      <w:tr w:rsidR="00267D28" w:rsidRPr="00A81CEC" w:rsidTr="00267D28">
        <w:trPr>
          <w:cantSplit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D180F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lastRenderedPageBreak/>
              <w:t xml:space="preserve">19. 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 xml:space="preserve">karmienia świń zielonką lub ziarnem pochodzących z obszaru objętego ograniczeniami lub obszaru zagrożenia, chyba że tę zielonkę lub to ziarno poddano obróbce w celu unieszkodliwienia wirusa ASF lub składowano w miejscu niedostępnym dla dzików co najmniej przez 30 dni przed ich podaniem świniom  </w:t>
            </w:r>
          </w:p>
          <w:p w:rsidR="00267D28" w:rsidRPr="00A81CEC" w:rsidRDefault="00267D28" w:rsidP="00B42577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 ust. 1d pkt 1</w:t>
            </w:r>
          </w:p>
        </w:tc>
      </w:tr>
      <w:tr w:rsidR="00267D28" w:rsidRPr="00A81CEC" w:rsidTr="00267D28">
        <w:trPr>
          <w:cantSplit/>
        </w:trPr>
        <w:tc>
          <w:tcPr>
            <w:tcW w:w="568" w:type="dxa"/>
            <w:tcBorders>
              <w:left w:val="single" w:sz="12" w:space="0" w:color="auto"/>
            </w:tcBorders>
            <w:vAlign w:val="center"/>
          </w:tcPr>
          <w:p w:rsidR="00267D28" w:rsidRPr="00A81CEC" w:rsidRDefault="00267D28" w:rsidP="004D180F">
            <w:pPr>
              <w:pStyle w:val="Tekstpodstawowy"/>
              <w:autoSpaceDE/>
              <w:autoSpaceDN/>
              <w:adjustRightInd/>
              <w:spacing w:line="200" w:lineRule="exact"/>
              <w:ind w:right="28"/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Cs/>
                <w:sz w:val="22"/>
                <w:szCs w:val="22"/>
              </w:rPr>
              <w:t>20.</w:t>
            </w:r>
          </w:p>
        </w:tc>
        <w:tc>
          <w:tcPr>
            <w:tcW w:w="9497" w:type="dxa"/>
            <w:vAlign w:val="center"/>
          </w:tcPr>
          <w:p w:rsidR="00267D28" w:rsidRPr="00A81CEC" w:rsidRDefault="00267D28" w:rsidP="004D180F">
            <w:pPr>
              <w:pStyle w:val="ZPKTzmpktartykuempunktem"/>
              <w:spacing w:line="240" w:lineRule="auto"/>
              <w:ind w:left="0" w:firstLine="0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hAnsi="Bookman Old Style"/>
                <w:sz w:val="22"/>
                <w:szCs w:val="22"/>
              </w:rPr>
              <w:t>wykorzystywania w pomieszczeniach, w których są utrzymywane świnie słomy na ściółkę dla zwierząt, pochodzącej z obszaru objętego ograniczeniami lub obszaru zagrożenia, chyba że tę  słomę poddano obróbce w celu unieszkodliwienia wirusa ASF lub składowano w miejscu niedostępnym dla dzików co najmniej przez 90 dni przed jej wykorzystaniem</w:t>
            </w:r>
          </w:p>
          <w:p w:rsidR="00267D28" w:rsidRPr="00A81CEC" w:rsidRDefault="00267D28" w:rsidP="00B42577">
            <w:pPr>
              <w:pStyle w:val="ZPKTzmpktartykuempunktem"/>
              <w:spacing w:line="240" w:lineRule="auto"/>
              <w:ind w:left="0" w:firstLine="0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>§ 1 ust. 1d pkt</w:t>
            </w:r>
            <w:r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 xml:space="preserve"> </w:t>
            </w:r>
            <w:r w:rsidRPr="00A81CEC">
              <w:rPr>
                <w:rFonts w:ascii="Bookman Old Style" w:eastAsia="Times New Roman" w:hAnsi="Bookman Old Style" w:cs="Bookman Old Style"/>
                <w:i/>
                <w:iCs/>
                <w:sz w:val="20"/>
                <w:szCs w:val="22"/>
              </w:rPr>
              <w:t xml:space="preserve">2 </w:t>
            </w:r>
          </w:p>
        </w:tc>
      </w:tr>
    </w:tbl>
    <w:p w:rsidR="009D5CB4" w:rsidRPr="00A81CEC" w:rsidRDefault="009D5CB4" w:rsidP="000D69D6">
      <w:pPr>
        <w:rPr>
          <w:rFonts w:ascii="Bookman Old Style" w:hAnsi="Bookman Old Style"/>
        </w:rPr>
      </w:pPr>
    </w:p>
    <w:sectPr w:rsidR="009D5CB4" w:rsidRPr="00A81CEC" w:rsidSect="00350F60">
      <w:footerReference w:type="default" r:id="rId8"/>
      <w:pgSz w:w="11906" w:h="16838"/>
      <w:pgMar w:top="720" w:right="720" w:bottom="568" w:left="720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3CF" w:rsidRDefault="000363CF" w:rsidP="008A34FF">
      <w:pPr>
        <w:pStyle w:val="Tekstpodstawowy"/>
      </w:pPr>
      <w:r>
        <w:separator/>
      </w:r>
    </w:p>
  </w:endnote>
  <w:endnote w:type="continuationSeparator" w:id="0">
    <w:p w:rsidR="000363CF" w:rsidRDefault="000363CF" w:rsidP="008A34FF">
      <w:pPr>
        <w:pStyle w:val="Tekstpodstawowy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-Regu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8210310"/>
      <w:docPartObj>
        <w:docPartGallery w:val="Page Numbers (Bottom of Page)"/>
        <w:docPartUnique/>
      </w:docPartObj>
    </w:sdtPr>
    <w:sdtContent>
      <w:p w:rsidR="000F3E5E" w:rsidRDefault="00914E09">
        <w:pPr>
          <w:pStyle w:val="Stopka"/>
          <w:jc w:val="right"/>
        </w:pPr>
        <w:r>
          <w:fldChar w:fldCharType="begin"/>
        </w:r>
        <w:r w:rsidR="000F3E5E">
          <w:instrText>PAGE   \* MERGEFORMAT</w:instrText>
        </w:r>
        <w:r>
          <w:fldChar w:fldCharType="separate"/>
        </w:r>
        <w:r w:rsidR="008E6CA6">
          <w:rPr>
            <w:noProof/>
          </w:rPr>
          <w:t>2</w:t>
        </w:r>
        <w:r>
          <w:fldChar w:fldCharType="end"/>
        </w:r>
      </w:p>
    </w:sdtContent>
  </w:sdt>
  <w:p w:rsidR="000F3E5E" w:rsidRDefault="000F3E5E" w:rsidP="008C70BD">
    <w:pPr>
      <w:pStyle w:val="Stopka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3CF" w:rsidRDefault="000363CF" w:rsidP="008A34FF">
      <w:pPr>
        <w:pStyle w:val="Tekstpodstawowy"/>
      </w:pPr>
      <w:r>
        <w:separator/>
      </w:r>
    </w:p>
  </w:footnote>
  <w:footnote w:type="continuationSeparator" w:id="0">
    <w:p w:rsidR="000363CF" w:rsidRDefault="000363CF" w:rsidP="008A34FF">
      <w:pPr>
        <w:pStyle w:val="Tekstpodstawowy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967"/>
    <w:multiLevelType w:val="hybridMultilevel"/>
    <w:tmpl w:val="235CE7D8"/>
    <w:lvl w:ilvl="0" w:tplc="190E84D2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  <w:rPr>
        <w:rFonts w:hint="default"/>
      </w:rPr>
    </w:lvl>
    <w:lvl w:ilvl="1" w:tplc="9A2027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6884A2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F35AD4"/>
    <w:multiLevelType w:val="hybridMultilevel"/>
    <w:tmpl w:val="866C74BE"/>
    <w:lvl w:ilvl="0" w:tplc="7CC2A99C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04E8670B"/>
    <w:multiLevelType w:val="hybridMultilevel"/>
    <w:tmpl w:val="3E407528"/>
    <w:lvl w:ilvl="0" w:tplc="1A2432EE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A5C5E"/>
    <w:multiLevelType w:val="hybridMultilevel"/>
    <w:tmpl w:val="CBCE2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E4D27"/>
    <w:multiLevelType w:val="hybridMultilevel"/>
    <w:tmpl w:val="299CB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55605"/>
    <w:multiLevelType w:val="hybridMultilevel"/>
    <w:tmpl w:val="854E8D1E"/>
    <w:lvl w:ilvl="0" w:tplc="7CC2A9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74C3D"/>
    <w:multiLevelType w:val="hybridMultilevel"/>
    <w:tmpl w:val="0BA4D31E"/>
    <w:lvl w:ilvl="0" w:tplc="7CC2A99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9DE0928"/>
    <w:multiLevelType w:val="hybridMultilevel"/>
    <w:tmpl w:val="DBEA23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42281C"/>
    <w:multiLevelType w:val="hybridMultilevel"/>
    <w:tmpl w:val="0BC62D26"/>
    <w:lvl w:ilvl="0" w:tplc="3F0AB8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7106A0C"/>
    <w:multiLevelType w:val="hybridMultilevel"/>
    <w:tmpl w:val="2AD0EC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203E4"/>
    <w:multiLevelType w:val="hybridMultilevel"/>
    <w:tmpl w:val="8FD2CEE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CC2711F"/>
    <w:multiLevelType w:val="hybridMultilevel"/>
    <w:tmpl w:val="5B1471B8"/>
    <w:lvl w:ilvl="0" w:tplc="B00AE6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18237C"/>
    <w:multiLevelType w:val="hybridMultilevel"/>
    <w:tmpl w:val="1BFE59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0DF4848"/>
    <w:multiLevelType w:val="hybridMultilevel"/>
    <w:tmpl w:val="75C0DF9C"/>
    <w:lvl w:ilvl="0" w:tplc="9230AD3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361CBF"/>
    <w:multiLevelType w:val="multilevel"/>
    <w:tmpl w:val="3BD6D94A"/>
    <w:lvl w:ilvl="0">
      <w:start w:val="1"/>
      <w:numFmt w:val="decimal"/>
      <w:lvlText w:val="%1."/>
      <w:lvlJc w:val="left"/>
      <w:pPr>
        <w:tabs>
          <w:tab w:val="num" w:pos="1080"/>
        </w:tabs>
      </w:pPr>
      <w:rPr>
        <w:rFonts w:ascii="Arial" w:hAnsi="Arial" w:cs="Arial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510225"/>
    <w:multiLevelType w:val="hybridMultilevel"/>
    <w:tmpl w:val="59824548"/>
    <w:lvl w:ilvl="0" w:tplc="BD02AE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Bookman Old Style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483EBE"/>
    <w:multiLevelType w:val="hybridMultilevel"/>
    <w:tmpl w:val="2C2860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220110"/>
    <w:multiLevelType w:val="hybridMultilevel"/>
    <w:tmpl w:val="DA1273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110573"/>
    <w:multiLevelType w:val="hybridMultilevel"/>
    <w:tmpl w:val="8BC0CAC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4C240DF"/>
    <w:multiLevelType w:val="hybridMultilevel"/>
    <w:tmpl w:val="04488D06"/>
    <w:lvl w:ilvl="0" w:tplc="0748D80C">
      <w:start w:val="15"/>
      <w:numFmt w:val="decimal"/>
      <w:lvlText w:val="%1."/>
      <w:lvlJc w:val="left"/>
      <w:pPr>
        <w:tabs>
          <w:tab w:val="num" w:pos="360"/>
        </w:tabs>
        <w:ind w:left="170" w:hanging="170"/>
      </w:pPr>
      <w:rPr>
        <w:rFonts w:hint="default"/>
      </w:rPr>
    </w:lvl>
    <w:lvl w:ilvl="1" w:tplc="B9C2CF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1D2646A"/>
    <w:multiLevelType w:val="hybridMultilevel"/>
    <w:tmpl w:val="570A9C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C83AB7"/>
    <w:multiLevelType w:val="hybridMultilevel"/>
    <w:tmpl w:val="926A7282"/>
    <w:lvl w:ilvl="0" w:tplc="773005AE">
      <w:start w:val="1"/>
      <w:numFmt w:val="decimal"/>
      <w:lvlText w:val="%1."/>
      <w:lvlJc w:val="left"/>
      <w:pPr>
        <w:tabs>
          <w:tab w:val="num" w:pos="1926"/>
        </w:tabs>
      </w:pPr>
      <w:rPr>
        <w:rFonts w:ascii="Bookman Old Style" w:hAnsi="Bookman Old Style" w:cs="Arial" w:hint="default"/>
        <w:b w:val="0"/>
        <w:bCs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75C5ADC"/>
    <w:multiLevelType w:val="hybridMultilevel"/>
    <w:tmpl w:val="DC646770"/>
    <w:lvl w:ilvl="0" w:tplc="58426332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AF607DB"/>
    <w:multiLevelType w:val="hybridMultilevel"/>
    <w:tmpl w:val="EC9CD970"/>
    <w:lvl w:ilvl="0" w:tplc="1D3002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9"/>
  </w:num>
  <w:num w:numId="5">
    <w:abstractNumId w:val="21"/>
  </w:num>
  <w:num w:numId="6">
    <w:abstractNumId w:val="16"/>
  </w:num>
  <w:num w:numId="7">
    <w:abstractNumId w:val="13"/>
  </w:num>
  <w:num w:numId="8">
    <w:abstractNumId w:val="2"/>
  </w:num>
  <w:num w:numId="9">
    <w:abstractNumId w:val="17"/>
  </w:num>
  <w:num w:numId="10">
    <w:abstractNumId w:val="14"/>
  </w:num>
  <w:num w:numId="11">
    <w:abstractNumId w:val="10"/>
  </w:num>
  <w:num w:numId="12">
    <w:abstractNumId w:val="15"/>
  </w:num>
  <w:num w:numId="13">
    <w:abstractNumId w:val="22"/>
  </w:num>
  <w:num w:numId="14">
    <w:abstractNumId w:val="12"/>
  </w:num>
  <w:num w:numId="15">
    <w:abstractNumId w:val="18"/>
  </w:num>
  <w:num w:numId="16">
    <w:abstractNumId w:val="20"/>
  </w:num>
  <w:num w:numId="17">
    <w:abstractNumId w:val="4"/>
  </w:num>
  <w:num w:numId="18">
    <w:abstractNumId w:val="9"/>
  </w:num>
  <w:num w:numId="19">
    <w:abstractNumId w:val="3"/>
  </w:num>
  <w:num w:numId="20">
    <w:abstractNumId w:val="11"/>
  </w:num>
  <w:num w:numId="21">
    <w:abstractNumId w:val="23"/>
  </w:num>
  <w:num w:numId="22">
    <w:abstractNumId w:val="5"/>
  </w:num>
  <w:num w:numId="23">
    <w:abstractNumId w:val="6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003A6"/>
    <w:rsid w:val="00001469"/>
    <w:rsid w:val="00011B8B"/>
    <w:rsid w:val="000131FA"/>
    <w:rsid w:val="00013AAF"/>
    <w:rsid w:val="00023B01"/>
    <w:rsid w:val="00025FC6"/>
    <w:rsid w:val="00026B1A"/>
    <w:rsid w:val="00032318"/>
    <w:rsid w:val="00035BA9"/>
    <w:rsid w:val="000363CF"/>
    <w:rsid w:val="00041EE8"/>
    <w:rsid w:val="00045DB5"/>
    <w:rsid w:val="0004775D"/>
    <w:rsid w:val="00060831"/>
    <w:rsid w:val="00060F2F"/>
    <w:rsid w:val="00071777"/>
    <w:rsid w:val="00074BD7"/>
    <w:rsid w:val="000827CB"/>
    <w:rsid w:val="000840F3"/>
    <w:rsid w:val="000A0D77"/>
    <w:rsid w:val="000A1A42"/>
    <w:rsid w:val="000A722A"/>
    <w:rsid w:val="000A72A8"/>
    <w:rsid w:val="000C1155"/>
    <w:rsid w:val="000C28E8"/>
    <w:rsid w:val="000C293A"/>
    <w:rsid w:val="000C56FA"/>
    <w:rsid w:val="000C5B10"/>
    <w:rsid w:val="000C611D"/>
    <w:rsid w:val="000D0F7F"/>
    <w:rsid w:val="000D69D6"/>
    <w:rsid w:val="000E02EA"/>
    <w:rsid w:val="000E45FE"/>
    <w:rsid w:val="000F0D0F"/>
    <w:rsid w:val="000F3E5E"/>
    <w:rsid w:val="00102CC4"/>
    <w:rsid w:val="0011006E"/>
    <w:rsid w:val="00113DBE"/>
    <w:rsid w:val="001202AB"/>
    <w:rsid w:val="001308B8"/>
    <w:rsid w:val="00134ED9"/>
    <w:rsid w:val="0015006A"/>
    <w:rsid w:val="0015106E"/>
    <w:rsid w:val="0015149B"/>
    <w:rsid w:val="00153BA3"/>
    <w:rsid w:val="00160610"/>
    <w:rsid w:val="00166D14"/>
    <w:rsid w:val="00174E85"/>
    <w:rsid w:val="00180084"/>
    <w:rsid w:val="001806CF"/>
    <w:rsid w:val="001850CC"/>
    <w:rsid w:val="0018570C"/>
    <w:rsid w:val="001A5127"/>
    <w:rsid w:val="001A5F88"/>
    <w:rsid w:val="001B391D"/>
    <w:rsid w:val="001B421B"/>
    <w:rsid w:val="001C36A7"/>
    <w:rsid w:val="001D00DA"/>
    <w:rsid w:val="001D214C"/>
    <w:rsid w:val="001F3BAF"/>
    <w:rsid w:val="0020188D"/>
    <w:rsid w:val="00212C76"/>
    <w:rsid w:val="002165FE"/>
    <w:rsid w:val="00234802"/>
    <w:rsid w:val="0024470B"/>
    <w:rsid w:val="00247BAA"/>
    <w:rsid w:val="00251B3A"/>
    <w:rsid w:val="00255333"/>
    <w:rsid w:val="00256D16"/>
    <w:rsid w:val="002573F2"/>
    <w:rsid w:val="002634E0"/>
    <w:rsid w:val="0026590E"/>
    <w:rsid w:val="00267D28"/>
    <w:rsid w:val="00275FA8"/>
    <w:rsid w:val="00284F8C"/>
    <w:rsid w:val="00287097"/>
    <w:rsid w:val="002928CA"/>
    <w:rsid w:val="0029646D"/>
    <w:rsid w:val="002A0FBD"/>
    <w:rsid w:val="002A1CF8"/>
    <w:rsid w:val="002A4A27"/>
    <w:rsid w:val="002B2456"/>
    <w:rsid w:val="002B2881"/>
    <w:rsid w:val="002B6343"/>
    <w:rsid w:val="002C02A4"/>
    <w:rsid w:val="002C2DDF"/>
    <w:rsid w:val="002C5B3B"/>
    <w:rsid w:val="002E3486"/>
    <w:rsid w:val="002E722F"/>
    <w:rsid w:val="002F1768"/>
    <w:rsid w:val="002F63EA"/>
    <w:rsid w:val="00301A33"/>
    <w:rsid w:val="00302FC8"/>
    <w:rsid w:val="00310CD7"/>
    <w:rsid w:val="003162E7"/>
    <w:rsid w:val="003225F4"/>
    <w:rsid w:val="00322894"/>
    <w:rsid w:val="0032630A"/>
    <w:rsid w:val="00336869"/>
    <w:rsid w:val="00340008"/>
    <w:rsid w:val="00342BFB"/>
    <w:rsid w:val="0035024D"/>
    <w:rsid w:val="00350F60"/>
    <w:rsid w:val="003527AD"/>
    <w:rsid w:val="00356E58"/>
    <w:rsid w:val="0035795D"/>
    <w:rsid w:val="00367089"/>
    <w:rsid w:val="00371145"/>
    <w:rsid w:val="00372BD3"/>
    <w:rsid w:val="0037601C"/>
    <w:rsid w:val="003777E2"/>
    <w:rsid w:val="003870F7"/>
    <w:rsid w:val="00387A13"/>
    <w:rsid w:val="00390339"/>
    <w:rsid w:val="0039632E"/>
    <w:rsid w:val="003A565B"/>
    <w:rsid w:val="003B2125"/>
    <w:rsid w:val="003B3D5D"/>
    <w:rsid w:val="003C37DC"/>
    <w:rsid w:val="003D7BE8"/>
    <w:rsid w:val="003F2219"/>
    <w:rsid w:val="00402516"/>
    <w:rsid w:val="0040627B"/>
    <w:rsid w:val="004139FD"/>
    <w:rsid w:val="00414106"/>
    <w:rsid w:val="00414753"/>
    <w:rsid w:val="00415F15"/>
    <w:rsid w:val="00420826"/>
    <w:rsid w:val="00421E94"/>
    <w:rsid w:val="004242E7"/>
    <w:rsid w:val="0042646F"/>
    <w:rsid w:val="00434167"/>
    <w:rsid w:val="00440877"/>
    <w:rsid w:val="00440D6B"/>
    <w:rsid w:val="00460F3D"/>
    <w:rsid w:val="00463275"/>
    <w:rsid w:val="004642A5"/>
    <w:rsid w:val="004764FD"/>
    <w:rsid w:val="004866C6"/>
    <w:rsid w:val="004910E2"/>
    <w:rsid w:val="00494A7A"/>
    <w:rsid w:val="00497153"/>
    <w:rsid w:val="004A1987"/>
    <w:rsid w:val="004B13FC"/>
    <w:rsid w:val="004B1443"/>
    <w:rsid w:val="004B6310"/>
    <w:rsid w:val="004B7669"/>
    <w:rsid w:val="004C5E4E"/>
    <w:rsid w:val="004C75FC"/>
    <w:rsid w:val="004D180F"/>
    <w:rsid w:val="004D2290"/>
    <w:rsid w:val="004D5B46"/>
    <w:rsid w:val="004E52C4"/>
    <w:rsid w:val="004E6FF4"/>
    <w:rsid w:val="004F025B"/>
    <w:rsid w:val="004F1C5F"/>
    <w:rsid w:val="004F7FAE"/>
    <w:rsid w:val="005036CD"/>
    <w:rsid w:val="00514130"/>
    <w:rsid w:val="00516734"/>
    <w:rsid w:val="005213AB"/>
    <w:rsid w:val="005254FA"/>
    <w:rsid w:val="005258E8"/>
    <w:rsid w:val="005323E0"/>
    <w:rsid w:val="00545B96"/>
    <w:rsid w:val="00551365"/>
    <w:rsid w:val="00555EFE"/>
    <w:rsid w:val="00560E20"/>
    <w:rsid w:val="005614FF"/>
    <w:rsid w:val="0056328D"/>
    <w:rsid w:val="00563C4B"/>
    <w:rsid w:val="0056424B"/>
    <w:rsid w:val="00565A9B"/>
    <w:rsid w:val="00582725"/>
    <w:rsid w:val="0058282C"/>
    <w:rsid w:val="005847E6"/>
    <w:rsid w:val="00587F6A"/>
    <w:rsid w:val="00590436"/>
    <w:rsid w:val="005919A3"/>
    <w:rsid w:val="00592369"/>
    <w:rsid w:val="005A224E"/>
    <w:rsid w:val="005B0BDD"/>
    <w:rsid w:val="005B3CC0"/>
    <w:rsid w:val="005B7C16"/>
    <w:rsid w:val="005C3775"/>
    <w:rsid w:val="005D554D"/>
    <w:rsid w:val="005D6658"/>
    <w:rsid w:val="005E2769"/>
    <w:rsid w:val="005E3C2F"/>
    <w:rsid w:val="005E6981"/>
    <w:rsid w:val="005E6F38"/>
    <w:rsid w:val="00603DE8"/>
    <w:rsid w:val="00604BC7"/>
    <w:rsid w:val="00607112"/>
    <w:rsid w:val="00610F3E"/>
    <w:rsid w:val="00615EEB"/>
    <w:rsid w:val="00624E83"/>
    <w:rsid w:val="00631E30"/>
    <w:rsid w:val="0064059A"/>
    <w:rsid w:val="006410A0"/>
    <w:rsid w:val="00641C16"/>
    <w:rsid w:val="00655720"/>
    <w:rsid w:val="00657557"/>
    <w:rsid w:val="0066197F"/>
    <w:rsid w:val="00662541"/>
    <w:rsid w:val="006626AC"/>
    <w:rsid w:val="00663862"/>
    <w:rsid w:val="00664590"/>
    <w:rsid w:val="00666DAB"/>
    <w:rsid w:val="0067015B"/>
    <w:rsid w:val="00676949"/>
    <w:rsid w:val="006812AB"/>
    <w:rsid w:val="00686EEA"/>
    <w:rsid w:val="00687827"/>
    <w:rsid w:val="0069201A"/>
    <w:rsid w:val="00692B8F"/>
    <w:rsid w:val="0069787F"/>
    <w:rsid w:val="006A19C9"/>
    <w:rsid w:val="006A3443"/>
    <w:rsid w:val="006B7524"/>
    <w:rsid w:val="006C3161"/>
    <w:rsid w:val="006C452F"/>
    <w:rsid w:val="006D536E"/>
    <w:rsid w:val="006D5A17"/>
    <w:rsid w:val="006D6DB8"/>
    <w:rsid w:val="006E0978"/>
    <w:rsid w:val="006E255A"/>
    <w:rsid w:val="006E347A"/>
    <w:rsid w:val="006F2927"/>
    <w:rsid w:val="006F3D37"/>
    <w:rsid w:val="00701012"/>
    <w:rsid w:val="00705133"/>
    <w:rsid w:val="00711A52"/>
    <w:rsid w:val="00712E4C"/>
    <w:rsid w:val="00717403"/>
    <w:rsid w:val="00717618"/>
    <w:rsid w:val="00724510"/>
    <w:rsid w:val="007246C2"/>
    <w:rsid w:val="00732FF6"/>
    <w:rsid w:val="00740DCE"/>
    <w:rsid w:val="0074289D"/>
    <w:rsid w:val="00743E45"/>
    <w:rsid w:val="007471F4"/>
    <w:rsid w:val="007536AE"/>
    <w:rsid w:val="00754F9E"/>
    <w:rsid w:val="007628CC"/>
    <w:rsid w:val="00762BEA"/>
    <w:rsid w:val="00766472"/>
    <w:rsid w:val="00767688"/>
    <w:rsid w:val="00774742"/>
    <w:rsid w:val="00782292"/>
    <w:rsid w:val="007930DB"/>
    <w:rsid w:val="007B5078"/>
    <w:rsid w:val="007B5513"/>
    <w:rsid w:val="007B5702"/>
    <w:rsid w:val="007C0996"/>
    <w:rsid w:val="007C1C93"/>
    <w:rsid w:val="007C1DE2"/>
    <w:rsid w:val="007C35F2"/>
    <w:rsid w:val="007C575F"/>
    <w:rsid w:val="007C5B7D"/>
    <w:rsid w:val="007C7621"/>
    <w:rsid w:val="007D1DEF"/>
    <w:rsid w:val="007D7B4D"/>
    <w:rsid w:val="007E14EF"/>
    <w:rsid w:val="007E55B8"/>
    <w:rsid w:val="007E689C"/>
    <w:rsid w:val="007E6B61"/>
    <w:rsid w:val="007E7BC8"/>
    <w:rsid w:val="007F0F63"/>
    <w:rsid w:val="007F1CA1"/>
    <w:rsid w:val="007F384D"/>
    <w:rsid w:val="00806615"/>
    <w:rsid w:val="008106C6"/>
    <w:rsid w:val="00813C6F"/>
    <w:rsid w:val="0081755C"/>
    <w:rsid w:val="00841094"/>
    <w:rsid w:val="00841546"/>
    <w:rsid w:val="008451C0"/>
    <w:rsid w:val="00846743"/>
    <w:rsid w:val="00847321"/>
    <w:rsid w:val="00853D0B"/>
    <w:rsid w:val="008540C5"/>
    <w:rsid w:val="008567FC"/>
    <w:rsid w:val="00863619"/>
    <w:rsid w:val="00874F7F"/>
    <w:rsid w:val="0087624C"/>
    <w:rsid w:val="00885263"/>
    <w:rsid w:val="008878D7"/>
    <w:rsid w:val="008962AF"/>
    <w:rsid w:val="0089681A"/>
    <w:rsid w:val="008A34FF"/>
    <w:rsid w:val="008A4DA4"/>
    <w:rsid w:val="008B1D2E"/>
    <w:rsid w:val="008C15B0"/>
    <w:rsid w:val="008C1F55"/>
    <w:rsid w:val="008C70BD"/>
    <w:rsid w:val="008E295E"/>
    <w:rsid w:val="008E45B9"/>
    <w:rsid w:val="008E6CA6"/>
    <w:rsid w:val="008F5737"/>
    <w:rsid w:val="008F6D22"/>
    <w:rsid w:val="008F6FAF"/>
    <w:rsid w:val="0090606B"/>
    <w:rsid w:val="00910A2E"/>
    <w:rsid w:val="00913A3C"/>
    <w:rsid w:val="00914E09"/>
    <w:rsid w:val="00915A24"/>
    <w:rsid w:val="009205C0"/>
    <w:rsid w:val="00924ACB"/>
    <w:rsid w:val="0092794D"/>
    <w:rsid w:val="00933189"/>
    <w:rsid w:val="00936F52"/>
    <w:rsid w:val="00945A93"/>
    <w:rsid w:val="00951077"/>
    <w:rsid w:val="0095481E"/>
    <w:rsid w:val="0095523D"/>
    <w:rsid w:val="0096029A"/>
    <w:rsid w:val="009672E9"/>
    <w:rsid w:val="0098794A"/>
    <w:rsid w:val="00990CA5"/>
    <w:rsid w:val="009B4D8D"/>
    <w:rsid w:val="009B66E7"/>
    <w:rsid w:val="009D4A37"/>
    <w:rsid w:val="009D5CB4"/>
    <w:rsid w:val="009E57B4"/>
    <w:rsid w:val="009F479B"/>
    <w:rsid w:val="00A003A6"/>
    <w:rsid w:val="00A05568"/>
    <w:rsid w:val="00A14CCE"/>
    <w:rsid w:val="00A2169D"/>
    <w:rsid w:val="00A2273E"/>
    <w:rsid w:val="00A267A5"/>
    <w:rsid w:val="00A32583"/>
    <w:rsid w:val="00A36CF9"/>
    <w:rsid w:val="00A4627E"/>
    <w:rsid w:val="00A50205"/>
    <w:rsid w:val="00A510B9"/>
    <w:rsid w:val="00A52A60"/>
    <w:rsid w:val="00A55B02"/>
    <w:rsid w:val="00A674DF"/>
    <w:rsid w:val="00A67D0D"/>
    <w:rsid w:val="00A70500"/>
    <w:rsid w:val="00A72DF2"/>
    <w:rsid w:val="00A74359"/>
    <w:rsid w:val="00A7690A"/>
    <w:rsid w:val="00A81CEC"/>
    <w:rsid w:val="00A86BE2"/>
    <w:rsid w:val="00A937B9"/>
    <w:rsid w:val="00AA1C4F"/>
    <w:rsid w:val="00AA4EE3"/>
    <w:rsid w:val="00AB722A"/>
    <w:rsid w:val="00AC263C"/>
    <w:rsid w:val="00AD09F8"/>
    <w:rsid w:val="00AD1B4D"/>
    <w:rsid w:val="00AD4C1A"/>
    <w:rsid w:val="00AD5B75"/>
    <w:rsid w:val="00AD6255"/>
    <w:rsid w:val="00AD6332"/>
    <w:rsid w:val="00AE47B4"/>
    <w:rsid w:val="00AF0121"/>
    <w:rsid w:val="00AF1AF0"/>
    <w:rsid w:val="00B01DA5"/>
    <w:rsid w:val="00B02A2E"/>
    <w:rsid w:val="00B105D7"/>
    <w:rsid w:val="00B140CA"/>
    <w:rsid w:val="00B20195"/>
    <w:rsid w:val="00B249E9"/>
    <w:rsid w:val="00B279DE"/>
    <w:rsid w:val="00B30059"/>
    <w:rsid w:val="00B42577"/>
    <w:rsid w:val="00B4750D"/>
    <w:rsid w:val="00B47570"/>
    <w:rsid w:val="00B5277E"/>
    <w:rsid w:val="00B530DC"/>
    <w:rsid w:val="00B60233"/>
    <w:rsid w:val="00B61E94"/>
    <w:rsid w:val="00B66334"/>
    <w:rsid w:val="00B679FF"/>
    <w:rsid w:val="00B73203"/>
    <w:rsid w:val="00B82D4B"/>
    <w:rsid w:val="00B942C9"/>
    <w:rsid w:val="00BA2DA1"/>
    <w:rsid w:val="00BC1AEC"/>
    <w:rsid w:val="00BC5C94"/>
    <w:rsid w:val="00BD194F"/>
    <w:rsid w:val="00BD59E5"/>
    <w:rsid w:val="00BE03E9"/>
    <w:rsid w:val="00BF61FD"/>
    <w:rsid w:val="00BF6B88"/>
    <w:rsid w:val="00BF7D24"/>
    <w:rsid w:val="00C13B13"/>
    <w:rsid w:val="00C15DE6"/>
    <w:rsid w:val="00C31640"/>
    <w:rsid w:val="00C34FEC"/>
    <w:rsid w:val="00C428B6"/>
    <w:rsid w:val="00C44F81"/>
    <w:rsid w:val="00C53919"/>
    <w:rsid w:val="00C640F8"/>
    <w:rsid w:val="00C7093F"/>
    <w:rsid w:val="00C7185E"/>
    <w:rsid w:val="00C77F30"/>
    <w:rsid w:val="00C832D4"/>
    <w:rsid w:val="00C86267"/>
    <w:rsid w:val="00C87966"/>
    <w:rsid w:val="00C90C28"/>
    <w:rsid w:val="00CA3A77"/>
    <w:rsid w:val="00CA5CCA"/>
    <w:rsid w:val="00CA76C9"/>
    <w:rsid w:val="00CB532A"/>
    <w:rsid w:val="00CB5BD3"/>
    <w:rsid w:val="00CC3192"/>
    <w:rsid w:val="00CD0BD0"/>
    <w:rsid w:val="00CD0F4A"/>
    <w:rsid w:val="00CD4AA4"/>
    <w:rsid w:val="00CE2AB5"/>
    <w:rsid w:val="00CE736A"/>
    <w:rsid w:val="00CF3167"/>
    <w:rsid w:val="00CF4F9F"/>
    <w:rsid w:val="00CF681F"/>
    <w:rsid w:val="00D00EB2"/>
    <w:rsid w:val="00D04D2C"/>
    <w:rsid w:val="00D123D7"/>
    <w:rsid w:val="00D137B7"/>
    <w:rsid w:val="00D14820"/>
    <w:rsid w:val="00D20C46"/>
    <w:rsid w:val="00D21D97"/>
    <w:rsid w:val="00D22212"/>
    <w:rsid w:val="00D2607F"/>
    <w:rsid w:val="00D26E0C"/>
    <w:rsid w:val="00D40178"/>
    <w:rsid w:val="00D405E4"/>
    <w:rsid w:val="00D42B2B"/>
    <w:rsid w:val="00D47B49"/>
    <w:rsid w:val="00D50582"/>
    <w:rsid w:val="00D526CF"/>
    <w:rsid w:val="00D70665"/>
    <w:rsid w:val="00D70B1E"/>
    <w:rsid w:val="00D71E79"/>
    <w:rsid w:val="00D71E94"/>
    <w:rsid w:val="00D74A81"/>
    <w:rsid w:val="00D76647"/>
    <w:rsid w:val="00D82243"/>
    <w:rsid w:val="00D9207D"/>
    <w:rsid w:val="00D96893"/>
    <w:rsid w:val="00D97128"/>
    <w:rsid w:val="00DA1B53"/>
    <w:rsid w:val="00DA255A"/>
    <w:rsid w:val="00DA567A"/>
    <w:rsid w:val="00DB2627"/>
    <w:rsid w:val="00DB4E46"/>
    <w:rsid w:val="00DB5B2E"/>
    <w:rsid w:val="00DB6A99"/>
    <w:rsid w:val="00DB7F53"/>
    <w:rsid w:val="00DC0534"/>
    <w:rsid w:val="00DC27BE"/>
    <w:rsid w:val="00DC5A8F"/>
    <w:rsid w:val="00DD3F14"/>
    <w:rsid w:val="00DE1961"/>
    <w:rsid w:val="00DE409C"/>
    <w:rsid w:val="00DF0DD3"/>
    <w:rsid w:val="00DF1D39"/>
    <w:rsid w:val="00DF1EA7"/>
    <w:rsid w:val="00DF39CF"/>
    <w:rsid w:val="00DF58C3"/>
    <w:rsid w:val="00E03441"/>
    <w:rsid w:val="00E07A0B"/>
    <w:rsid w:val="00E07C9E"/>
    <w:rsid w:val="00E11737"/>
    <w:rsid w:val="00E23D6C"/>
    <w:rsid w:val="00E246CC"/>
    <w:rsid w:val="00E27511"/>
    <w:rsid w:val="00E315E1"/>
    <w:rsid w:val="00E32EFA"/>
    <w:rsid w:val="00E53295"/>
    <w:rsid w:val="00E53E08"/>
    <w:rsid w:val="00E60205"/>
    <w:rsid w:val="00E65CB3"/>
    <w:rsid w:val="00E759FE"/>
    <w:rsid w:val="00E7768C"/>
    <w:rsid w:val="00E8320A"/>
    <w:rsid w:val="00E83A96"/>
    <w:rsid w:val="00E86FA3"/>
    <w:rsid w:val="00E917C2"/>
    <w:rsid w:val="00EA2144"/>
    <w:rsid w:val="00EA269E"/>
    <w:rsid w:val="00EB3E50"/>
    <w:rsid w:val="00EB40E8"/>
    <w:rsid w:val="00EB60D9"/>
    <w:rsid w:val="00EC2464"/>
    <w:rsid w:val="00EC3501"/>
    <w:rsid w:val="00EC5593"/>
    <w:rsid w:val="00EE1216"/>
    <w:rsid w:val="00EE1929"/>
    <w:rsid w:val="00EE5E5A"/>
    <w:rsid w:val="00EE7707"/>
    <w:rsid w:val="00EF0DFA"/>
    <w:rsid w:val="00EF20D7"/>
    <w:rsid w:val="00EF22D8"/>
    <w:rsid w:val="00EF5845"/>
    <w:rsid w:val="00F01A01"/>
    <w:rsid w:val="00F02A91"/>
    <w:rsid w:val="00F05D45"/>
    <w:rsid w:val="00F06B36"/>
    <w:rsid w:val="00F1200B"/>
    <w:rsid w:val="00F1741D"/>
    <w:rsid w:val="00F233FE"/>
    <w:rsid w:val="00F23C79"/>
    <w:rsid w:val="00F37EE7"/>
    <w:rsid w:val="00F4090C"/>
    <w:rsid w:val="00F43F83"/>
    <w:rsid w:val="00F47FEF"/>
    <w:rsid w:val="00F50B92"/>
    <w:rsid w:val="00F5117A"/>
    <w:rsid w:val="00F52307"/>
    <w:rsid w:val="00F53807"/>
    <w:rsid w:val="00F72783"/>
    <w:rsid w:val="00F905E7"/>
    <w:rsid w:val="00FA17E8"/>
    <w:rsid w:val="00FC1502"/>
    <w:rsid w:val="00FD19A4"/>
    <w:rsid w:val="00FD6D86"/>
    <w:rsid w:val="00FF0938"/>
    <w:rsid w:val="00FF3AF4"/>
    <w:rsid w:val="00FF4190"/>
    <w:rsid w:val="00FF6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21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A003A6"/>
    <w:pPr>
      <w:autoSpaceDE w:val="0"/>
      <w:autoSpaceDN w:val="0"/>
      <w:adjustRightInd w:val="0"/>
    </w:pPr>
    <w:rPr>
      <w:rFonts w:ascii="EUAlbertina-Regu" w:eastAsia="Calibri" w:hAnsi="EUAlbertina-Regu"/>
      <w:sz w:val="17"/>
      <w:szCs w:val="17"/>
    </w:rPr>
  </w:style>
  <w:style w:type="character" w:customStyle="1" w:styleId="TekstpodstawowyZnak">
    <w:name w:val="Tekst podstawowy Znak"/>
    <w:link w:val="Tekstpodstawowy"/>
    <w:uiPriority w:val="99"/>
    <w:locked/>
    <w:rsid w:val="00A003A6"/>
    <w:rPr>
      <w:rFonts w:ascii="EUAlbertina-Regu" w:hAnsi="EUAlbertina-Regu" w:cs="EUAlbertina-Regu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A003A6"/>
    <w:pPr>
      <w:ind w:left="240"/>
      <w:jc w:val="both"/>
    </w:pPr>
    <w:rPr>
      <w:rFonts w:eastAsia="Calibri"/>
    </w:rPr>
  </w:style>
  <w:style w:type="character" w:customStyle="1" w:styleId="TekstpodstawowywcityZnak">
    <w:name w:val="Tekst podstawowy wcięty Znak"/>
    <w:link w:val="Tekstpodstawowywcity"/>
    <w:uiPriority w:val="99"/>
    <w:locked/>
    <w:rsid w:val="00A003A6"/>
    <w:rPr>
      <w:rFonts w:ascii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A003A6"/>
    <w:pPr>
      <w:framePr w:w="3369" w:h="1175" w:hSpace="141" w:wrap="auto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 w:cs="Arial"/>
      <w:i/>
      <w:iCs/>
      <w:vertAlign w:val="subscript"/>
    </w:rPr>
  </w:style>
  <w:style w:type="paragraph" w:styleId="Akapitzlist">
    <w:name w:val="List Paragraph"/>
    <w:basedOn w:val="Normalny"/>
    <w:uiPriority w:val="99"/>
    <w:qFormat/>
    <w:rsid w:val="00A003A6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A003A6"/>
    <w:pPr>
      <w:spacing w:after="120"/>
    </w:pPr>
    <w:rPr>
      <w:rFonts w:eastAsia="Calibri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A003A6"/>
    <w:rPr>
      <w:rFonts w:ascii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8C70B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66B80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8C70BD"/>
  </w:style>
  <w:style w:type="paragraph" w:styleId="Tekstdymka">
    <w:name w:val="Balloon Text"/>
    <w:basedOn w:val="Normalny"/>
    <w:link w:val="TekstdymkaZnak"/>
    <w:uiPriority w:val="99"/>
    <w:semiHidden/>
    <w:unhideWhenUsed/>
    <w:rsid w:val="00B5277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5277E"/>
    <w:rPr>
      <w:rFonts w:ascii="Tahoma" w:eastAsia="Times New Roman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C90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0C2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90C28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0C2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90C28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5254FA"/>
    <w:rPr>
      <w:rFonts w:ascii="Times New Roman" w:eastAsia="Times New Roman" w:hAnsi="Times New Roman"/>
      <w:sz w:val="24"/>
      <w:szCs w:val="24"/>
    </w:rPr>
  </w:style>
  <w:style w:type="character" w:styleId="Uwydatnienie">
    <w:name w:val="Emphasis"/>
    <w:uiPriority w:val="20"/>
    <w:qFormat/>
    <w:locked/>
    <w:rsid w:val="00415F15"/>
    <w:rPr>
      <w:i/>
      <w:iCs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6"/>
    <w:qFormat/>
    <w:rsid w:val="00754F9E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</w:rPr>
  </w:style>
  <w:style w:type="paragraph" w:customStyle="1" w:styleId="ZLITwPKTzmlitwpktartykuempunktem">
    <w:name w:val="Z/LIT_w_PKT – zm. lit. w pkt artykułem (punktem)"/>
    <w:basedOn w:val="Normalny"/>
    <w:uiPriority w:val="32"/>
    <w:qFormat/>
    <w:rsid w:val="007471F4"/>
    <w:pPr>
      <w:spacing w:line="360" w:lineRule="auto"/>
      <w:ind w:left="1497" w:hanging="476"/>
      <w:jc w:val="both"/>
    </w:pPr>
    <w:rPr>
      <w:rFonts w:ascii="Times" w:eastAsiaTheme="minorEastAsia" w:hAnsi="Times" w:cs="Arial"/>
      <w:bCs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471F4"/>
    <w:pPr>
      <w:spacing w:line="360" w:lineRule="auto"/>
      <w:ind w:left="1020" w:hanging="510"/>
      <w:jc w:val="both"/>
    </w:pPr>
    <w:rPr>
      <w:rFonts w:ascii="Times" w:eastAsiaTheme="minorEastAsia" w:hAnsi="Times" w:cs="Arial"/>
      <w:bCs/>
      <w:szCs w:val="20"/>
    </w:rPr>
  </w:style>
  <w:style w:type="paragraph" w:styleId="Nagwek">
    <w:name w:val="header"/>
    <w:basedOn w:val="Normalny"/>
    <w:link w:val="NagwekZnak"/>
    <w:uiPriority w:val="99"/>
    <w:unhideWhenUsed/>
    <w:rsid w:val="000F3E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3E5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7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82F78-8B8B-448F-9BFE-134CC7226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853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……</vt:lpstr>
    </vt:vector>
  </TitlesOfParts>
  <Company>GIW</Company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……</dc:title>
  <dc:creator>Katarzyna Wawrzak</dc:creator>
  <cp:lastModifiedBy>Ryszard</cp:lastModifiedBy>
  <cp:revision>5</cp:revision>
  <cp:lastPrinted>2018-03-05T11:44:00Z</cp:lastPrinted>
  <dcterms:created xsi:type="dcterms:W3CDTF">2020-03-23T12:28:00Z</dcterms:created>
  <dcterms:modified xsi:type="dcterms:W3CDTF">2020-03-23T12:56:00Z</dcterms:modified>
</cp:coreProperties>
</file>